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290"/>
        <w:gridCol w:w="13649"/>
        <w:gridCol w:w="1597"/>
        <w:gridCol w:w="416"/>
      </w:tblGrid>
      <w:tr w:rsidR="007F3E77">
        <w:trPr>
          <w:trHeight w:val="268"/>
        </w:trPr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7F3E77">
        <w:trPr>
          <w:trHeight w:val="340"/>
        </w:trPr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631"/>
            </w:tblGrid>
            <w:tr w:rsidR="007F3E77">
              <w:trPr>
                <w:trHeight w:val="262"/>
              </w:trPr>
              <w:tc>
                <w:tcPr>
                  <w:tcW w:w="13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 xml:space="preserve">Адресный сборник статистико-аналитической информации </w:t>
                  </w:r>
                  <w:r>
                    <w:rPr>
                      <w:b/>
                      <w:color w:val="000000"/>
                      <w:sz w:val="28"/>
                    </w:rPr>
                    <w:br/>
                    <w:t>по результатам диагностических работ в 10-ых классах, октябрь 2020 года</w:t>
                  </w:r>
                </w:p>
                <w:p w:rsidR="007F3E77" w:rsidRDefault="007F3E77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Образовательная организация: 10101 - МОУ «Арамашевская СОШ имени М. Мантурова»</w:t>
                  </w:r>
                </w:p>
                <w:p w:rsidR="007F3E77" w:rsidRDefault="007F3E77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</w:tbl>
          <w:p w:rsidR="007F3E77" w:rsidRDefault="007F3E77">
            <w:pPr>
              <w:spacing w:after="0" w:line="240" w:lineRule="auto"/>
            </w:pPr>
          </w:p>
        </w:tc>
        <w:tc>
          <w:tcPr>
            <w:tcW w:w="1607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7F3E77">
        <w:trPr>
          <w:trHeight w:val="109"/>
        </w:trPr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7F3E77">
        <w:trPr>
          <w:trHeight w:val="390"/>
        </w:trPr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631"/>
            </w:tblGrid>
            <w:tr w:rsidR="007F3E77">
              <w:trPr>
                <w:trHeight w:val="312"/>
              </w:trPr>
              <w:tc>
                <w:tcPr>
                  <w:tcW w:w="13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География ДР-10</w:t>
                  </w:r>
                </w:p>
              </w:tc>
            </w:tr>
          </w:tbl>
          <w:p w:rsidR="007F3E77" w:rsidRDefault="007F3E77">
            <w:pPr>
              <w:spacing w:after="0" w:line="240" w:lineRule="auto"/>
            </w:pPr>
          </w:p>
        </w:tc>
        <w:tc>
          <w:tcPr>
            <w:tcW w:w="1607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7F3E77">
        <w:trPr>
          <w:trHeight w:val="141"/>
        </w:trPr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7F3E77">
        <w:trPr>
          <w:trHeight w:val="3809"/>
        </w:trPr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E77" w:rsidRDefault="00C54B7E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8655860" cy="2419126"/>
                  <wp:effectExtent l="0" t="0" r="0" b="0"/>
                  <wp:docPr id="1" name="img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860" cy="2419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7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7F3E77">
        <w:trPr>
          <w:trHeight w:val="99"/>
        </w:trPr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7F3E77">
        <w:trPr>
          <w:trHeight w:val="334"/>
        </w:trPr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631"/>
            </w:tblGrid>
            <w:tr w:rsidR="007F3E77">
              <w:trPr>
                <w:trHeight w:val="256"/>
              </w:trPr>
              <w:tc>
                <w:tcPr>
                  <w:tcW w:w="13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Основные статистические показатели ДР-10</w:t>
                  </w:r>
                </w:p>
              </w:tc>
            </w:tr>
          </w:tbl>
          <w:p w:rsidR="007F3E77" w:rsidRDefault="007F3E77">
            <w:pPr>
              <w:spacing w:after="0" w:line="240" w:lineRule="auto"/>
            </w:pPr>
          </w:p>
        </w:tc>
        <w:tc>
          <w:tcPr>
            <w:tcW w:w="1607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7F3E77">
        <w:trPr>
          <w:trHeight w:val="113"/>
        </w:trPr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7F3E77"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3382"/>
              <w:gridCol w:w="1567"/>
              <w:gridCol w:w="1729"/>
              <w:gridCol w:w="1817"/>
              <w:gridCol w:w="1566"/>
              <w:gridCol w:w="2002"/>
              <w:gridCol w:w="1568"/>
            </w:tblGrid>
            <w:tr w:rsidR="007F3E77">
              <w:trPr>
                <w:trHeight w:val="1102"/>
              </w:trPr>
              <w:tc>
                <w:tcPr>
                  <w:tcW w:w="33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Показатели по ...</w:t>
                  </w:r>
                </w:p>
              </w:tc>
              <w:tc>
                <w:tcPr>
                  <w:tcW w:w="1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Количество участников</w:t>
                  </w:r>
                </w:p>
              </w:tc>
              <w:tc>
                <w:tcPr>
                  <w:tcW w:w="17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Минимальный первичный балл</w:t>
                  </w:r>
                </w:p>
              </w:tc>
              <w:tc>
                <w:tcPr>
                  <w:tcW w:w="1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Максимальный первичный балл</w:t>
                  </w:r>
                </w:p>
              </w:tc>
              <w:tc>
                <w:tcPr>
                  <w:tcW w:w="1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Медиана первичных баллов</w:t>
                  </w:r>
                </w:p>
              </w:tc>
              <w:tc>
                <w:tcPr>
                  <w:tcW w:w="20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Среднее арифметическое первичных баллов</w:t>
                  </w:r>
                </w:p>
              </w:tc>
              <w:tc>
                <w:tcPr>
                  <w:tcW w:w="1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Мода</w:t>
                  </w:r>
                </w:p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(наибольшая из всех возможных)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33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МО Алапаевское</w:t>
                  </w:r>
                </w:p>
              </w:tc>
              <w:tc>
                <w:tcPr>
                  <w:tcW w:w="1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17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1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1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20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1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33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МОУ «Арамашевская СОШ имени М. Мантурова»</w:t>
                  </w:r>
                </w:p>
              </w:tc>
              <w:tc>
                <w:tcPr>
                  <w:tcW w:w="1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17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1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1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20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1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</w:tr>
          </w:tbl>
          <w:p w:rsidR="007F3E77" w:rsidRDefault="007F3E77">
            <w:pPr>
              <w:spacing w:after="0" w:line="240" w:lineRule="auto"/>
            </w:pPr>
          </w:p>
        </w:tc>
        <w:tc>
          <w:tcPr>
            <w:tcW w:w="1607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7F3E77">
        <w:trPr>
          <w:trHeight w:val="610"/>
        </w:trPr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631"/>
            </w:tblGrid>
            <w:tr w:rsidR="007F3E77">
              <w:trPr>
                <w:trHeight w:val="532"/>
              </w:trPr>
              <w:tc>
                <w:tcPr>
                  <w:tcW w:w="13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i/>
                      <w:color w:val="000000"/>
                      <w:sz w:val="24"/>
                    </w:rPr>
                    <w:t>При подсчёте моды по школе и по муниципалитету учитывается только максимально возможная мода (так, если моды 2 или 3, то показана будет только максимальное из возможных значений).</w:t>
                  </w:r>
                </w:p>
              </w:tc>
            </w:tr>
          </w:tbl>
          <w:p w:rsidR="007F3E77" w:rsidRDefault="007F3E77">
            <w:pPr>
              <w:spacing w:after="0" w:line="240" w:lineRule="auto"/>
            </w:pPr>
          </w:p>
        </w:tc>
        <w:tc>
          <w:tcPr>
            <w:tcW w:w="1607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7F3E77">
        <w:trPr>
          <w:trHeight w:val="113"/>
        </w:trPr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7F3E77">
        <w:trPr>
          <w:trHeight w:val="4724"/>
        </w:trPr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  <w:shd w:val="clear" w:color="auto" w:fill="C6DA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E77" w:rsidRDefault="00C54B7E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8655860" cy="3000150"/>
                  <wp:effectExtent l="0" t="0" r="0" b="0"/>
                  <wp:docPr id="2" name="img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860" cy="30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7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7F3E77">
        <w:trPr>
          <w:trHeight w:val="73"/>
        </w:trPr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7F3E77">
        <w:trPr>
          <w:trHeight w:val="968"/>
        </w:trPr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631"/>
            </w:tblGrid>
            <w:tr w:rsidR="007F3E77">
              <w:trPr>
                <w:trHeight w:val="890"/>
              </w:trPr>
              <w:tc>
                <w:tcPr>
                  <w:tcW w:w="13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i/>
                      <w:color w:val="000000"/>
                      <w:sz w:val="24"/>
                    </w:rPr>
                    <w:t>Нормальное распределение характеризуется следующими свойствами: симметричность относительно центра (среднего арифметического), медиана и мода должны быть равны среднему арифметическому.</w:t>
                  </w:r>
                </w:p>
                <w:p w:rsidR="007F3E77" w:rsidRDefault="00C54B7E">
                  <w:pPr>
                    <w:spacing w:after="0" w:line="240" w:lineRule="auto"/>
                  </w:pPr>
                  <w:r>
                    <w:rPr>
                      <w:i/>
                      <w:color w:val="000000"/>
                      <w:sz w:val="24"/>
                    </w:rPr>
                    <w:t>Ненормальные (Аномальные) распределения требуют исследования контекстн</w:t>
                  </w:r>
                  <w:r>
                    <w:rPr>
                      <w:i/>
                      <w:color w:val="000000"/>
                      <w:sz w:val="24"/>
                    </w:rPr>
                    <w:t>ых факторов.</w:t>
                  </w:r>
                </w:p>
                <w:p w:rsidR="007F3E77" w:rsidRDefault="007F3E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F3E77" w:rsidRDefault="007F3E77">
            <w:pPr>
              <w:spacing w:after="0" w:line="240" w:lineRule="auto"/>
            </w:pPr>
          </w:p>
        </w:tc>
        <w:tc>
          <w:tcPr>
            <w:tcW w:w="1607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7F3E77">
        <w:trPr>
          <w:trHeight w:val="40"/>
        </w:trPr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7F3E77">
        <w:trPr>
          <w:trHeight w:val="360"/>
        </w:trPr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631"/>
            </w:tblGrid>
            <w:tr w:rsidR="007F3E77">
              <w:trPr>
                <w:trHeight w:val="282"/>
              </w:trPr>
              <w:tc>
                <w:tcPr>
                  <w:tcW w:w="13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Достижение планируемых результатов ДР-10</w:t>
                  </w:r>
                </w:p>
              </w:tc>
            </w:tr>
          </w:tbl>
          <w:p w:rsidR="007F3E77" w:rsidRDefault="007F3E77">
            <w:pPr>
              <w:spacing w:after="0" w:line="240" w:lineRule="auto"/>
            </w:pPr>
          </w:p>
        </w:tc>
        <w:tc>
          <w:tcPr>
            <w:tcW w:w="1607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7F3E77">
        <w:trPr>
          <w:trHeight w:val="113"/>
        </w:trPr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7F3E77">
        <w:trPr>
          <w:trHeight w:val="5279"/>
        </w:trPr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E77" w:rsidRDefault="00C54B7E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8655860" cy="3352800"/>
                  <wp:effectExtent l="0" t="0" r="0" b="0"/>
                  <wp:docPr id="4" name="img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860" cy="335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7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7F3E77">
        <w:trPr>
          <w:trHeight w:val="113"/>
        </w:trPr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7F3E77"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2339"/>
              <w:gridCol w:w="9593"/>
              <w:gridCol w:w="1697"/>
            </w:tblGrid>
            <w:tr w:rsidR="007F3E77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Номер задания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Задание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% по классу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1 (B01)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Географические особенности природы и народов Земли, различия в хозяйственном освоении разных территорий и акваторий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10 (</w:t>
                  </w:r>
                  <w:r>
                    <w:rPr>
                      <w:color w:val="000000"/>
                      <w:sz w:val="24"/>
                    </w:rPr>
                    <w:t>B10)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 xml:space="preserve">Работа с картой. Определение направления на карте 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33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11 (B11)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Работа с картой. Чтение и анализ карт различного содержания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12 (C01)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Работа с картой. Решение практических задач по определению качества окружающей среды своей местности, ее использо</w:t>
                  </w:r>
                  <w:r>
                    <w:rPr>
                      <w:color w:val="000000"/>
                      <w:sz w:val="24"/>
                    </w:rPr>
                    <w:t>ванию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25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13 (B13)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Географические термины и понятия. Применение в практической деятельности и повседневной жизни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33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14 (B14)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Геоэкологические проблемы. Причины возникновения. Меры по сохранению природы и защите людей от стихийных природных и техногенных явлений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33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16 (B16)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 xml:space="preserve"> Выявление представленных в разных формах результатов измерений эмпирических </w:t>
                  </w:r>
                  <w:r>
                    <w:rPr>
                      <w:color w:val="000000"/>
                      <w:sz w:val="24"/>
                    </w:rPr>
                    <w:lastRenderedPageBreak/>
                    <w:t>зависимостей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67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lastRenderedPageBreak/>
                    <w:t>17 (B17)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Гео</w:t>
                  </w:r>
                  <w:r>
                    <w:rPr>
                      <w:color w:val="000000"/>
                      <w:sz w:val="24"/>
                    </w:rPr>
                    <w:t>графические следствия движений Земли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67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18 (B18)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Анализ информации о разных территориях Земли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33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19 (B19)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Определение поясного времени. Применение в практической деятельности и повседневной жизни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67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2 (B02)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Специфика географического положения России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20 (B20)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Особенности природы населения, основных отраслей хозяйства, природно-хозяйственных зон и районов России, связь между географическим положением, природными условиями, ресурсами и хозяйством отдельных стран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67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21 (B21)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Признаки географических объектов и явлений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67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23 (B23)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Анализ информации для изучения разных территорий Земли, их обеспеченности природными и человеческими ресурсами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24 (B24)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Особенности населения России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67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25 (B25)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Работа с данными. Чтения карт различного содержания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26 (B26)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Отрасли хозяйства России, природнохозяйственных зон и районов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27 (B27)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Определение географического положения объектов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67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4 (B04)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Природные ресурсы, их использование и охрана. Формирование культурно-бытовых особенностей народов под влиянием среды их обитания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33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5 (B05)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Географические явления и процессы в геосферах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6 (B06)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Разные территории Земли. Анализ карты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7 (B07)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Работ</w:t>
                  </w:r>
                  <w:r>
                    <w:rPr>
                      <w:color w:val="000000"/>
                      <w:sz w:val="24"/>
                    </w:rPr>
                    <w:t>а с картой. Определение географических координат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8 (B08)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Географические явления и процессы в геосферах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9 (B09)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 xml:space="preserve">Работа с картой. Определение расстояния на карте 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33</w:t>
                  </w:r>
                </w:p>
              </w:tc>
            </w:tr>
          </w:tbl>
          <w:p w:rsidR="007F3E77" w:rsidRDefault="007F3E77">
            <w:pPr>
              <w:spacing w:after="0" w:line="240" w:lineRule="auto"/>
            </w:pPr>
          </w:p>
        </w:tc>
        <w:tc>
          <w:tcPr>
            <w:tcW w:w="1607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7F3E77">
        <w:trPr>
          <w:trHeight w:val="113"/>
        </w:trPr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7F3E77">
        <w:trPr>
          <w:trHeight w:val="5280"/>
        </w:trPr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E77" w:rsidRDefault="00C54B7E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8655860" cy="3352800"/>
                  <wp:effectExtent l="0" t="0" r="0" b="0"/>
                  <wp:docPr id="6" name="img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860" cy="335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7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7F3E77">
        <w:trPr>
          <w:trHeight w:val="113"/>
        </w:trPr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7F3E77">
        <w:trPr>
          <w:trHeight w:val="765"/>
        </w:trPr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631"/>
            </w:tblGrid>
            <w:tr w:rsidR="007F3E77">
              <w:trPr>
                <w:trHeight w:val="687"/>
              </w:trPr>
              <w:tc>
                <w:tcPr>
                  <w:tcW w:w="13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Сформированность универсальных учебных действий в зависимости от продемонстрированного уровня подготовки ДР-10</w:t>
                  </w:r>
                </w:p>
              </w:tc>
            </w:tr>
          </w:tbl>
          <w:p w:rsidR="007F3E77" w:rsidRDefault="007F3E77">
            <w:pPr>
              <w:spacing w:after="0" w:line="240" w:lineRule="auto"/>
            </w:pPr>
          </w:p>
        </w:tc>
        <w:tc>
          <w:tcPr>
            <w:tcW w:w="1607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7F3E77">
        <w:trPr>
          <w:trHeight w:val="113"/>
        </w:trPr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7F3E77">
        <w:trPr>
          <w:trHeight w:val="1084"/>
        </w:trPr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631"/>
            </w:tblGrid>
            <w:tr w:rsidR="007F3E77">
              <w:trPr>
                <w:trHeight w:val="1006"/>
              </w:trPr>
              <w:tc>
                <w:tcPr>
                  <w:tcW w:w="13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i/>
                      <w:color w:val="000000"/>
                      <w:sz w:val="24"/>
                    </w:rPr>
                    <w:t>Расчёт произведён на основании Описания проверочной работы, при этом если в 5 заданиях проверялось какое-то требование, то суммировались все баллы, полученные участниками заданной группы за задания, и вычислялся % от максимально возможного балла, который м</w:t>
                  </w:r>
                  <w:r>
                    <w:rPr>
                      <w:i/>
                      <w:color w:val="000000"/>
                      <w:sz w:val="24"/>
                    </w:rPr>
                    <w:t>огли бы получить данные участники. Таким образом, можно выявить какие именно универсальные учебные действия не были или были недостаточно сформированы у групп учащихся с различным уровнем подготовки.</w:t>
                  </w:r>
                </w:p>
              </w:tc>
            </w:tr>
          </w:tbl>
          <w:p w:rsidR="007F3E77" w:rsidRDefault="007F3E77">
            <w:pPr>
              <w:spacing w:after="0" w:line="240" w:lineRule="auto"/>
            </w:pPr>
          </w:p>
        </w:tc>
        <w:tc>
          <w:tcPr>
            <w:tcW w:w="1607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7F3E77">
        <w:trPr>
          <w:trHeight w:val="113"/>
        </w:trPr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C54B7E" w:rsidTr="00C54B7E"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388"/>
              <w:gridCol w:w="1565"/>
              <w:gridCol w:w="2608"/>
              <w:gridCol w:w="6455"/>
              <w:gridCol w:w="1606"/>
              <w:gridCol w:w="1606"/>
            </w:tblGrid>
            <w:tr w:rsidR="00C54B7E" w:rsidTr="00C54B7E">
              <w:trPr>
                <w:trHeight w:val="262"/>
              </w:trPr>
              <w:tc>
                <w:tcPr>
                  <w:tcW w:w="1389" w:type="dxa"/>
                  <w:gridSpan w:val="2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Код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Проверяемые требования к уровню подготовки</w:t>
                  </w:r>
                </w:p>
              </w:tc>
              <w:tc>
                <w:tcPr>
                  <w:tcW w:w="1607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Группа баллов</w:t>
                  </w:r>
                </w:p>
              </w:tc>
            </w:tr>
            <w:tr w:rsidR="00C54B7E" w:rsidTr="00C54B7E">
              <w:trPr>
                <w:trHeight w:val="262"/>
              </w:trPr>
              <w:tc>
                <w:tcPr>
                  <w:tcW w:w="1389" w:type="dxa"/>
                  <w:gridSpan w:val="2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7F3E77">
                  <w:pPr>
                    <w:spacing w:after="0" w:line="240" w:lineRule="auto"/>
                  </w:pP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Тип УУД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Требование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«</w:t>
                  </w:r>
                  <w:r>
                    <w:rPr>
                      <w:color w:val="000000"/>
                      <w:sz w:val="24"/>
                    </w:rPr>
                    <w:t>3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»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«</w:t>
                  </w:r>
                  <w:r>
                    <w:rPr>
                      <w:color w:val="000000"/>
                      <w:sz w:val="24"/>
                    </w:rPr>
                    <w:t>4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»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1389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1.1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Знать/понимать: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основные географические понятия и термины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7F3E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7F3E77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1.4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Знать/понимать: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 xml:space="preserve">географические следствия движений Земли, географические явления и процессы в геосферах, взаимосвязь между ними, </w:t>
                  </w:r>
                  <w:r>
                    <w:rPr>
                      <w:color w:val="000000"/>
                      <w:sz w:val="24"/>
                    </w:rPr>
                    <w:lastRenderedPageBreak/>
                    <w:t>их изменение в результате деятельности человека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100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7F3E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E77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7F3E77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1.6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Знать/понимать: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географические особенности природы материков и океанов, а также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</w:t>
                  </w:r>
                  <w:r>
                    <w:rPr>
                      <w:color w:val="000000"/>
                      <w:sz w:val="24"/>
                    </w:rPr>
                    <w:t xml:space="preserve"> и стран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7F3E77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1.7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Знать/понимать: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специфику географического положения и административнотерриториального устройства Российской Федерации; особенности её природы, населения, основных отраслей хозяйства, природнохозяйственных зон и районов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83,33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7F3E77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1.8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Знать/понимать: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природные и антропогенные причины возникновения геоэкологических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7F3E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E77">
              <w:trPr>
                <w:trHeight w:val="262"/>
              </w:trPr>
              <w:tc>
                <w:tcPr>
                  <w:tcW w:w="1389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2.1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Уметь: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определять на местности, плане и карте расстояния, направления, высоты точек, географические координаты и местоположение географических объектов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7F3E77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2.2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Уметь: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выделять (узнавать) существенные признаки географических объектов и явлений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7F3E77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2.7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Уметь: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специфику географического положения и административнотерриториального устройства Российской Федерации; особенности её природы, населения, основных отраслей хозяйства, природнохозяйственных зон и районов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7F3E77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2.8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Уметь: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природные и антропогенные причины возникновения геоэкологических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1389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3.1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 xml:space="preserve">Использовать приобретенные знания и умения в практической деятельности и </w:t>
                  </w:r>
                  <w:r>
                    <w:rPr>
                      <w:color w:val="000000"/>
                      <w:sz w:val="24"/>
                    </w:rPr>
                    <w:lastRenderedPageBreak/>
                    <w:t>повседневной жизни для: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lastRenderedPageBreak/>
                    <w:t>определения поясного времени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7F3E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3E77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7F3E77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3.2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Использовать приобретенные знания и умения в практической деятельности и повседневной жизни для: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чтения карт различного содержания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7F3E77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3.3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Использовать приобретенные знания и умения в практической деятельности и повседневной жизни для: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решения практических задач по определению качества окружающей среды, её использованию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7F3E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</w:tbl>
          <w:p w:rsidR="007F3E77" w:rsidRDefault="007F3E77">
            <w:pPr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7F3E77">
        <w:trPr>
          <w:trHeight w:val="113"/>
        </w:trPr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7F3E77">
        <w:trPr>
          <w:trHeight w:val="765"/>
        </w:trPr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631"/>
            </w:tblGrid>
            <w:tr w:rsidR="007F3E77">
              <w:trPr>
                <w:trHeight w:val="687"/>
              </w:trPr>
              <w:tc>
                <w:tcPr>
                  <w:tcW w:w="13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Сформированность проверяемых элементов содержания в зависимости от продемонстрированного уровня подготовки ДР-10</w:t>
                  </w:r>
                </w:p>
              </w:tc>
            </w:tr>
          </w:tbl>
          <w:p w:rsidR="007F3E77" w:rsidRDefault="007F3E77">
            <w:pPr>
              <w:spacing w:after="0" w:line="240" w:lineRule="auto"/>
            </w:pPr>
          </w:p>
        </w:tc>
        <w:tc>
          <w:tcPr>
            <w:tcW w:w="1607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7F3E77">
        <w:trPr>
          <w:trHeight w:val="113"/>
        </w:trPr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7F3E77">
        <w:trPr>
          <w:trHeight w:val="1870"/>
        </w:trPr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631"/>
            </w:tblGrid>
            <w:tr w:rsidR="007F3E77">
              <w:trPr>
                <w:trHeight w:val="1791"/>
              </w:trPr>
              <w:tc>
                <w:tcPr>
                  <w:tcW w:w="13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i/>
                      <w:color w:val="000000"/>
                      <w:sz w:val="24"/>
                    </w:rPr>
                    <w:t>Расчёт произведён на основании Описания проверочной работы, при этом если в 5 заданиях проверялась сформированность какого-то элемента содержания, то суммировались все баллы, полученные участниками заданной группы за задания и вычислялся % от максимально в</w:t>
                  </w:r>
                  <w:r>
                    <w:rPr>
                      <w:i/>
                      <w:color w:val="000000"/>
                      <w:sz w:val="24"/>
                    </w:rPr>
                    <w:t>озможного балла, который могли бы получить данные участники. Таким образом, можно выявить какие именно проверяемые в работе элементы содержания не были или были недостаточно сформированы у групп учащихся с различным уровнем подготовки.</w:t>
                  </w:r>
                </w:p>
                <w:p w:rsidR="007F3E77" w:rsidRDefault="00C54B7E">
                  <w:pPr>
                    <w:spacing w:after="0" w:line="240" w:lineRule="auto"/>
                  </w:pPr>
                  <w:r>
                    <w:rPr>
                      <w:i/>
                      <w:color w:val="000000"/>
                      <w:sz w:val="24"/>
                    </w:rPr>
                    <w:t>Различия в вариантах</w:t>
                  </w:r>
                  <w:r>
                    <w:rPr>
                      <w:i/>
                      <w:color w:val="000000"/>
                      <w:sz w:val="24"/>
                    </w:rPr>
                    <w:t xml:space="preserve"> работ не позволяют оценить статистически весь масштаб охватываемых КИМ элементов содержания, в связи с чем в таблице представлены только те, данные по которым не зависят от варианта задания.</w:t>
                  </w:r>
                </w:p>
              </w:tc>
            </w:tr>
          </w:tbl>
          <w:p w:rsidR="007F3E77" w:rsidRDefault="007F3E77">
            <w:pPr>
              <w:spacing w:after="0" w:line="240" w:lineRule="auto"/>
            </w:pPr>
          </w:p>
        </w:tc>
        <w:tc>
          <w:tcPr>
            <w:tcW w:w="1607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7F3E77">
        <w:trPr>
          <w:trHeight w:val="113"/>
        </w:trPr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  <w:tr w:rsidR="00C54B7E" w:rsidTr="00C54B7E">
        <w:tc>
          <w:tcPr>
            <w:tcW w:w="292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  <w:tc>
          <w:tcPr>
            <w:tcW w:w="1363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387"/>
              <w:gridCol w:w="1565"/>
              <w:gridCol w:w="2609"/>
              <w:gridCol w:w="6455"/>
              <w:gridCol w:w="1606"/>
              <w:gridCol w:w="1606"/>
            </w:tblGrid>
            <w:tr w:rsidR="00C54B7E" w:rsidTr="00C54B7E">
              <w:trPr>
                <w:trHeight w:val="262"/>
              </w:trPr>
              <w:tc>
                <w:tcPr>
                  <w:tcW w:w="1389" w:type="dxa"/>
                  <w:gridSpan w:val="2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Код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Проверяемые элементы содержания</w:t>
                  </w:r>
                </w:p>
              </w:tc>
              <w:tc>
                <w:tcPr>
                  <w:tcW w:w="1607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Группа баллов</w:t>
                  </w:r>
                </w:p>
              </w:tc>
            </w:tr>
            <w:tr w:rsidR="00C54B7E" w:rsidTr="00C54B7E">
              <w:trPr>
                <w:trHeight w:val="262"/>
              </w:trPr>
              <w:tc>
                <w:tcPr>
                  <w:tcW w:w="1389" w:type="dxa"/>
                  <w:gridSpan w:val="2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7F3E77">
                  <w:pPr>
                    <w:spacing w:after="0" w:line="240" w:lineRule="auto"/>
                  </w:pP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Раздел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Н</w:t>
                  </w:r>
                  <w:r>
                    <w:rPr>
                      <w:b/>
                      <w:color w:val="000000"/>
                      <w:sz w:val="24"/>
                    </w:rPr>
                    <w:t>аименование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«</w:t>
                  </w:r>
                  <w:r>
                    <w:rPr>
                      <w:color w:val="000000"/>
                      <w:sz w:val="24"/>
                    </w:rPr>
                    <w:t>3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»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«</w:t>
                  </w:r>
                  <w:r>
                    <w:rPr>
                      <w:color w:val="000000"/>
                      <w:sz w:val="24"/>
                    </w:rPr>
                    <w:t>4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»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1389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1.1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Источники географической информации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Географические модели: глобус,географическая карта, план местности, их основные параметры и элементы (масштаб,условные знаки, способыкартографического изображения,градусная сеть)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56,25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80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7F3E77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1.2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 xml:space="preserve">Источники </w:t>
                  </w:r>
                  <w:r>
                    <w:rPr>
                      <w:color w:val="000000"/>
                      <w:sz w:val="24"/>
                    </w:rPr>
                    <w:lastRenderedPageBreak/>
                    <w:t>географической информации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lastRenderedPageBreak/>
                    <w:t xml:space="preserve">Выдающиеся географические исследования, открытия и </w:t>
                  </w:r>
                  <w:r>
                    <w:rPr>
                      <w:color w:val="000000"/>
                      <w:sz w:val="24"/>
                    </w:rPr>
                    <w:lastRenderedPageBreak/>
                    <w:t>путешествия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100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1389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2.1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Природа земли и человек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Земля как планета. Форма,размеры, движение Земли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7F3E77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2.2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Природа земли и человек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Земная кора и литосфера. Состав,строение и развитие. Земнаяповерхность: формы рельефа суши, дна Мирового океана.Полезные ископаемые,зависимость их размещения отстроения земной коры и рельефа.Минеральные ресурсы Земли, их виды и оценка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7F3E77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2.3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Природа земли и человек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Гидросфера, её состав и строение.Мировой океан и его части,взаимодействие с атмосферой и сушей. Поверхностные и подземные воды суши. Ледники и  многолетняя мерзлота. Водные ресурсы Земли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7F3E77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2.4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Природа земли и человек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Атмосфера. Состав, строение, циркуляция. Распределение тепла и влаги на Земле. Погода и климат. Изучение элементов погоды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7F3E77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2.5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Природа земли и человек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Биосфера, её взаимосвязи с другими геосферами.Разнообразие растений и животных, особенности их распространения. Почвенный покров. Почва как особое природное образование. Условия образования почв разных типов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7F3E77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2.6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Природа земли и человек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Географическая оболочка Земли.Широтная зональность и высотная поясность, цикличность и ритмичность процессов.Территориальные комплексы:природные, природнохозяйственны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83,33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1389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3.1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Материки, океаны, народы и страны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Современный облик планеты Земля. Происхождение материков и впадин океанов. Соотношение суши и океана на Земле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7F3E77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3.2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Материки, океаны, народы и страны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Население Земли. Численность населения Земли. Человеческие расы, этносы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7F3E77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3.3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 xml:space="preserve">Материки, океаны, </w:t>
                  </w:r>
                  <w:r>
                    <w:rPr>
                      <w:color w:val="000000"/>
                      <w:sz w:val="24"/>
                    </w:rPr>
                    <w:lastRenderedPageBreak/>
                    <w:t>народы и страны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lastRenderedPageBreak/>
                    <w:t xml:space="preserve">Материки и страны. Основные черты природы </w:t>
                  </w:r>
                  <w:r>
                    <w:rPr>
                      <w:color w:val="000000"/>
                      <w:sz w:val="24"/>
                    </w:rPr>
                    <w:lastRenderedPageBreak/>
                    <w:t>Африки,Австралии, Северной и Южной Америки, Антарктиды, Евразии.Население материков. Природные ресурсы и их использование.Изменение природы под влиянием хозяйственной деятельности человека. Многообразие стран, их о</w:t>
                  </w:r>
                  <w:r>
                    <w:rPr>
                      <w:color w:val="000000"/>
                      <w:sz w:val="24"/>
                    </w:rPr>
                    <w:t>сновные типы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100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1389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4.1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Природопользование и геоэкология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Влияние хозяйственной деятельности людей на природу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7F3E77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4.2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Природопользование и геоэкология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Основные типы природопользования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7F3E77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4.3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Природопользование и геоэкология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Стихийные явления в литосфере,гидросфере, атмосфере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F3E77">
              <w:trPr>
                <w:trHeight w:val="262"/>
              </w:trPr>
              <w:tc>
                <w:tcPr>
                  <w:tcW w:w="13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5.5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Природно-хозяйственное районирование России.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Географические особенности отдельных районов и регионов: Север и Северо-Запад, Центральная Россия, Поволжье, Юг Европейской части страны, Урал, Сибирь и Дальний Восток. Географическое положение регионов, их природный, человеческий и хозяйственный потенциал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3E77" w:rsidRDefault="00C54B7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</w:tbl>
          <w:p w:rsidR="007F3E77" w:rsidRDefault="007F3E77">
            <w:pPr>
              <w:spacing w:after="0" w:line="240" w:lineRule="auto"/>
            </w:pPr>
          </w:p>
        </w:tc>
        <w:tc>
          <w:tcPr>
            <w:tcW w:w="419" w:type="dxa"/>
          </w:tcPr>
          <w:p w:rsidR="007F3E77" w:rsidRDefault="007F3E77">
            <w:pPr>
              <w:pStyle w:val="EmptyCellLayoutStyle"/>
              <w:spacing w:after="0" w:line="240" w:lineRule="auto"/>
            </w:pPr>
          </w:p>
        </w:tc>
      </w:tr>
    </w:tbl>
    <w:p w:rsidR="007F3E77" w:rsidRDefault="007F3E77">
      <w:pPr>
        <w:spacing w:after="0" w:line="240" w:lineRule="auto"/>
      </w:pPr>
    </w:p>
    <w:sectPr w:rsidR="007F3E77" w:rsidSect="007F3E77">
      <w:pgSz w:w="18218" w:h="11905" w:orient="landscape"/>
      <w:pgMar w:top="1133" w:right="1133" w:bottom="1133" w:left="1133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E77"/>
    <w:rsid w:val="007F3E77"/>
    <w:rsid w:val="00C54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sid w:val="007F3E77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C54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B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1474</Words>
  <Characters>8403</Characters>
  <Application>Microsoft Office Word</Application>
  <DocSecurity>0</DocSecurity>
  <Lines>70</Lines>
  <Paragraphs>19</Paragraphs>
  <ScaleCrop>false</ScaleCrop>
  <Company>Microsoft</Company>
  <LinksUpToDate>false</LinksUpToDate>
  <CharactersWithSpaces>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ДР-2020 в 10 классах. Для школ</dc:title>
  <dc:creator>Админ</dc:creator>
  <cp:lastModifiedBy>Админ</cp:lastModifiedBy>
  <cp:revision>2</cp:revision>
  <dcterms:created xsi:type="dcterms:W3CDTF">2020-10-29T08:59:00Z</dcterms:created>
  <dcterms:modified xsi:type="dcterms:W3CDTF">2020-10-29T08:59:00Z</dcterms:modified>
</cp:coreProperties>
</file>