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7" w:rsidRDefault="00997A57" w:rsidP="00997A57">
      <w:pPr>
        <w:pStyle w:val="a3"/>
        <w:shd w:val="clear" w:color="auto" w:fill="FCFCFD"/>
        <w:spacing w:before="0" w:beforeAutospacing="0" w:after="0" w:afterAutospacing="0" w:line="391" w:lineRule="atLeast"/>
        <w:jc w:val="center"/>
        <w:rPr>
          <w:rStyle w:val="a7"/>
          <w:bCs/>
          <w:i w:val="0"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 xml:space="preserve">ИНФОРМАЦИОННАЯ </w:t>
      </w:r>
      <w:r w:rsidRPr="00997A57">
        <w:rPr>
          <w:rStyle w:val="a7"/>
          <w:bCs/>
          <w:i w:val="0"/>
          <w:color w:val="555555"/>
          <w:sz w:val="28"/>
          <w:szCs w:val="28"/>
          <w:lang w:val="en-US"/>
        </w:rPr>
        <w:t xml:space="preserve"> </w:t>
      </w:r>
      <w:r w:rsidRPr="00997A57">
        <w:rPr>
          <w:rStyle w:val="a7"/>
          <w:bCs/>
          <w:i w:val="0"/>
          <w:color w:val="555555"/>
          <w:sz w:val="28"/>
          <w:szCs w:val="28"/>
        </w:rPr>
        <w:t>СПРАВКА</w:t>
      </w:r>
    </w:p>
    <w:p w:rsidR="00997A57" w:rsidRPr="00997A57" w:rsidRDefault="00997A57" w:rsidP="00997A57">
      <w:pPr>
        <w:pStyle w:val="a3"/>
        <w:shd w:val="clear" w:color="auto" w:fill="FCFCFD"/>
        <w:spacing w:before="0" w:beforeAutospacing="0" w:after="0" w:afterAutospacing="0" w:line="391" w:lineRule="atLeast"/>
        <w:jc w:val="center"/>
        <w:rPr>
          <w:rStyle w:val="a7"/>
          <w:bCs/>
          <w:i w:val="0"/>
          <w:color w:val="555555"/>
          <w:sz w:val="28"/>
          <w:szCs w:val="28"/>
        </w:rPr>
      </w:pPr>
    </w:p>
    <w:p w:rsidR="00C66D4E" w:rsidRPr="00997A57" w:rsidRDefault="00C66D4E" w:rsidP="00997A57">
      <w:pPr>
        <w:pStyle w:val="a3"/>
        <w:shd w:val="clear" w:color="auto" w:fill="FCFCFD"/>
        <w:spacing w:before="0" w:beforeAutospacing="0" w:after="0" w:afterAutospacing="0" w:line="391" w:lineRule="atLeast"/>
        <w:ind w:left="-851" w:firstLine="851"/>
        <w:jc w:val="both"/>
        <w:rPr>
          <w:i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 xml:space="preserve">В рамках проекта «Модернизация систем общего образования» в нашей школе создан Центр детских инициатив. Данное пространство организовано в целях развития </w:t>
      </w:r>
      <w:proofErr w:type="gramStart"/>
      <w:r w:rsidRPr="00997A57">
        <w:rPr>
          <w:rStyle w:val="a7"/>
          <w:bCs/>
          <w:i w:val="0"/>
          <w:color w:val="555555"/>
          <w:sz w:val="28"/>
          <w:szCs w:val="28"/>
        </w:rPr>
        <w:t>у</w:t>
      </w:r>
      <w:proofErr w:type="gramEnd"/>
      <w:r w:rsidRPr="00997A57">
        <w:rPr>
          <w:rStyle w:val="a7"/>
          <w:bCs/>
          <w:i w:val="0"/>
          <w:color w:val="555555"/>
          <w:sz w:val="28"/>
          <w:szCs w:val="28"/>
        </w:rPr>
        <w:t xml:space="preserve"> </w:t>
      </w:r>
      <w:proofErr w:type="gramStart"/>
      <w:r w:rsidRPr="00997A57">
        <w:rPr>
          <w:rStyle w:val="a7"/>
          <w:bCs/>
          <w:i w:val="0"/>
          <w:color w:val="555555"/>
          <w:sz w:val="28"/>
          <w:szCs w:val="28"/>
        </w:rPr>
        <w:t>обучающихся</w:t>
      </w:r>
      <w:proofErr w:type="gramEnd"/>
      <w:r w:rsidRPr="00997A57">
        <w:rPr>
          <w:rStyle w:val="a7"/>
          <w:bCs/>
          <w:i w:val="0"/>
          <w:color w:val="555555"/>
          <w:sz w:val="28"/>
          <w:szCs w:val="28"/>
        </w:rPr>
        <w:t xml:space="preserve"> </w:t>
      </w:r>
      <w:proofErr w:type="spellStart"/>
      <w:r w:rsidRPr="00997A57">
        <w:rPr>
          <w:rStyle w:val="a7"/>
          <w:bCs/>
          <w:i w:val="0"/>
          <w:color w:val="555555"/>
          <w:sz w:val="28"/>
          <w:szCs w:val="28"/>
        </w:rPr>
        <w:t>креативного</w:t>
      </w:r>
      <w:proofErr w:type="spellEnd"/>
      <w:r w:rsidRPr="00997A57">
        <w:rPr>
          <w:rStyle w:val="a7"/>
          <w:bCs/>
          <w:i w:val="0"/>
          <w:color w:val="555555"/>
          <w:sz w:val="28"/>
          <w:szCs w:val="28"/>
        </w:rPr>
        <w:t xml:space="preserve"> мышления, их самореализации, профориентации, социализации.</w:t>
      </w:r>
    </w:p>
    <w:p w:rsidR="00C66D4E" w:rsidRPr="00997A57" w:rsidRDefault="00C66D4E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i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>«Школа сегодня занимается не только образованием, но и выполняет важные функции воспитания, в том числе через механизмы участия в общественных проектах.</w:t>
      </w:r>
    </w:p>
    <w:p w:rsidR="00C66D4E" w:rsidRPr="00997A57" w:rsidRDefault="00C66D4E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i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>Центр детских инициатив (ЦДИ) – это центральное место для различных детских объединений. Данная территория будет использоваться как: штаб ребят, место встреч, сборов, где обучающиеся смогут создавать и реализовывать собственные внеклассные проекты, а педагоги — проводить классные часы и иную внеурочную деятельность.</w:t>
      </w:r>
    </w:p>
    <w:p w:rsidR="00C66D4E" w:rsidRPr="00997A57" w:rsidRDefault="00C66D4E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i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>В этой комнате ребята будут чувствовать себя комфортно, уютно и даже немного хозяевами, ведь недаром она называется комнатой детских инициатив. Помещение стало интересным, ярким, запоминающимся, красочным, «живым».</w:t>
      </w:r>
    </w:p>
    <w:p w:rsidR="00C66D4E" w:rsidRPr="00997A57" w:rsidRDefault="00C66D4E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i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 xml:space="preserve">Данное помещение планируется использовать для собраний школьного совета обучающихся, </w:t>
      </w:r>
      <w:r w:rsidR="00997A57" w:rsidRPr="00997A57">
        <w:rPr>
          <w:rStyle w:val="a7"/>
          <w:bCs/>
          <w:i w:val="0"/>
          <w:color w:val="555555"/>
          <w:sz w:val="28"/>
          <w:szCs w:val="28"/>
        </w:rPr>
        <w:t>волонтёрского отряда «Вектор дружбы»</w:t>
      </w:r>
      <w:r w:rsidRPr="00997A57">
        <w:rPr>
          <w:rStyle w:val="a7"/>
          <w:bCs/>
          <w:i w:val="0"/>
          <w:color w:val="555555"/>
          <w:sz w:val="28"/>
          <w:szCs w:val="28"/>
        </w:rPr>
        <w:t>, для реализации нового проекта в начальной школе – «Орлята России».</w:t>
      </w:r>
    </w:p>
    <w:p w:rsidR="00C66D4E" w:rsidRPr="00997A57" w:rsidRDefault="00C66D4E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i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 xml:space="preserve">Планируется, что в Центре будут реализовываться мероприятия гражданско-патриотического, социального, </w:t>
      </w:r>
      <w:proofErr w:type="spellStart"/>
      <w:r w:rsidRPr="00997A57">
        <w:rPr>
          <w:rStyle w:val="a7"/>
          <w:bCs/>
          <w:i w:val="0"/>
          <w:color w:val="555555"/>
          <w:sz w:val="28"/>
          <w:szCs w:val="28"/>
        </w:rPr>
        <w:t>общеинтеллектуального</w:t>
      </w:r>
      <w:proofErr w:type="spellEnd"/>
      <w:r w:rsidRPr="00997A57">
        <w:rPr>
          <w:rStyle w:val="a7"/>
          <w:bCs/>
          <w:i w:val="0"/>
          <w:color w:val="555555"/>
          <w:sz w:val="28"/>
          <w:szCs w:val="28"/>
        </w:rPr>
        <w:t>, общекультурного, профилактического направлений, а также будет представлена добровольческая (волонтерская) деятельность.</w:t>
      </w:r>
    </w:p>
    <w:p w:rsidR="00C66D4E" w:rsidRPr="00997A57" w:rsidRDefault="00C66D4E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i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>Функционал центра детских инициатив:</w:t>
      </w:r>
    </w:p>
    <w:p w:rsidR="00C66D4E" w:rsidRPr="00997A57" w:rsidRDefault="00C66D4E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i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>— пространство ученического самоуправления;</w:t>
      </w:r>
    </w:p>
    <w:p w:rsidR="00C66D4E" w:rsidRPr="00997A57" w:rsidRDefault="00C66D4E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i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>— рабочее место советника по воспитанию;</w:t>
      </w:r>
      <w:r w:rsidRPr="00997A57">
        <w:rPr>
          <w:i/>
          <w:noProof/>
          <w:color w:val="007AD0"/>
          <w:sz w:val="28"/>
          <w:szCs w:val="28"/>
        </w:rPr>
        <w:drawing>
          <wp:inline distT="0" distB="0" distL="0" distR="0">
            <wp:extent cx="11430" cy="11430"/>
            <wp:effectExtent l="0" t="0" r="0" b="0"/>
            <wp:docPr id="6" name="Рисунок 6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D4E" w:rsidRPr="00997A57" w:rsidRDefault="00C66D4E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i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>— место сбора команд (обществ, кружков) по направлениям интересов детей;</w:t>
      </w:r>
      <w:r w:rsidRPr="00997A57">
        <w:rPr>
          <w:i/>
          <w:noProof/>
          <w:color w:val="007AD0"/>
          <w:sz w:val="28"/>
          <w:szCs w:val="28"/>
        </w:rPr>
        <w:drawing>
          <wp:inline distT="0" distB="0" distL="0" distR="0">
            <wp:extent cx="11430" cy="11430"/>
            <wp:effectExtent l="0" t="0" r="0" b="0"/>
            <wp:docPr id="7" name="Рисунок 7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D4E" w:rsidRPr="00997A57" w:rsidRDefault="00C66D4E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i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>—место встреч с детскими общественными объединениями (движениями), родительским, педагогическим, профессиональным сообществом для проведения совместных мероприятий, проектной деятельности, игр;</w:t>
      </w:r>
    </w:p>
    <w:p w:rsidR="00C66D4E" w:rsidRPr="00997A57" w:rsidRDefault="00C66D4E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i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>— место для проведения мероприятий внеурочной деятельности, дополнительного образования детей;</w:t>
      </w:r>
    </w:p>
    <w:p w:rsidR="00C66D4E" w:rsidRPr="00997A57" w:rsidRDefault="00C66D4E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rStyle w:val="a7"/>
          <w:bCs/>
          <w:i w:val="0"/>
          <w:color w:val="555555"/>
          <w:sz w:val="28"/>
          <w:szCs w:val="28"/>
        </w:rPr>
      </w:pPr>
      <w:r w:rsidRPr="00997A57">
        <w:rPr>
          <w:rStyle w:val="a7"/>
          <w:bCs/>
          <w:i w:val="0"/>
          <w:color w:val="555555"/>
          <w:sz w:val="28"/>
          <w:szCs w:val="28"/>
        </w:rPr>
        <w:t>— центральное место детского объединения, штаба ребят, место встреч, сборов.</w:t>
      </w:r>
    </w:p>
    <w:p w:rsidR="00997A57" w:rsidRPr="00997A57" w:rsidRDefault="00997A57" w:rsidP="00997A57">
      <w:pPr>
        <w:pStyle w:val="a3"/>
        <w:shd w:val="clear" w:color="auto" w:fill="FFFFFF"/>
        <w:spacing w:before="0" w:beforeAutospacing="0" w:after="0" w:afterAutospacing="0" w:line="391" w:lineRule="atLeast"/>
        <w:jc w:val="both"/>
        <w:rPr>
          <w:color w:val="555555"/>
          <w:sz w:val="28"/>
          <w:szCs w:val="28"/>
        </w:rPr>
      </w:pPr>
      <w:r w:rsidRPr="00997A57">
        <w:rPr>
          <w:color w:val="555555"/>
          <w:sz w:val="28"/>
          <w:szCs w:val="28"/>
        </w:rPr>
        <w:lastRenderedPageBreak/>
        <w:t>Центр для удобства его функционирования​ располагается ​ в отдельном кабинете, оснащен комплектом столов и стульев, ​ шкафчиками,​ ноутбуком, принтером, телевизором, фото и видеоаппаратурой.​</w:t>
      </w:r>
    </w:p>
    <w:p w:rsidR="00997A57" w:rsidRPr="00997A57" w:rsidRDefault="00997A57" w:rsidP="00997A57">
      <w:pPr>
        <w:pStyle w:val="a3"/>
        <w:shd w:val="clear" w:color="auto" w:fill="FFFFFF"/>
        <w:spacing w:before="0" w:beforeAutospacing="0" w:after="0" w:afterAutospacing="0" w:line="391" w:lineRule="atLeast"/>
        <w:jc w:val="both"/>
        <w:rPr>
          <w:color w:val="555555"/>
          <w:sz w:val="28"/>
          <w:szCs w:val="28"/>
        </w:rPr>
      </w:pPr>
      <w:r w:rsidRPr="00997A57">
        <w:rPr>
          <w:color w:val="555555"/>
          <w:sz w:val="28"/>
          <w:szCs w:val="28"/>
        </w:rPr>
        <w:t>Активная​ творческая​ работа в Центре детских инициатив ведется​ с​ 1 сентября 2022 года.</w:t>
      </w:r>
    </w:p>
    <w:p w:rsidR="00997A57" w:rsidRPr="00997A57" w:rsidRDefault="00997A57" w:rsidP="00997A57">
      <w:pPr>
        <w:pStyle w:val="a3"/>
        <w:shd w:val="clear" w:color="auto" w:fill="FFFFFF"/>
        <w:spacing w:before="0" w:beforeAutospacing="0" w:after="0" w:afterAutospacing="0" w:line="391" w:lineRule="atLeast"/>
        <w:jc w:val="both"/>
        <w:rPr>
          <w:color w:val="555555"/>
          <w:sz w:val="28"/>
          <w:szCs w:val="28"/>
        </w:rPr>
      </w:pPr>
      <w:r w:rsidRPr="00997A57">
        <w:rPr>
          <w:color w:val="555555"/>
          <w:sz w:val="28"/>
          <w:szCs w:val="28"/>
        </w:rPr>
        <w:t>​</w:t>
      </w:r>
    </w:p>
    <w:p w:rsidR="00997A57" w:rsidRPr="00997A57" w:rsidRDefault="00997A57" w:rsidP="00997A57">
      <w:pPr>
        <w:pStyle w:val="a3"/>
        <w:shd w:val="clear" w:color="auto" w:fill="FFFFFF"/>
        <w:spacing w:before="0" w:beforeAutospacing="0" w:after="0" w:afterAutospacing="0" w:line="391" w:lineRule="atLeast"/>
        <w:jc w:val="both"/>
        <w:rPr>
          <w:color w:val="555555"/>
          <w:sz w:val="28"/>
          <w:szCs w:val="28"/>
        </w:rPr>
      </w:pPr>
      <w:r w:rsidRPr="00997A57">
        <w:rPr>
          <w:color w:val="555555"/>
          <w:sz w:val="28"/>
          <w:szCs w:val="28"/>
        </w:rPr>
        <w:t xml:space="preserve">​ </w:t>
      </w:r>
      <w:proofErr w:type="spellStart"/>
      <w:r w:rsidRPr="00997A57">
        <w:rPr>
          <w:color w:val="555555"/>
          <w:sz w:val="28"/>
          <w:szCs w:val="28"/>
        </w:rPr>
        <w:t>​</w:t>
      </w:r>
      <w:proofErr w:type="spellEnd"/>
      <w:r w:rsidRPr="00997A57">
        <w:rPr>
          <w:color w:val="555555"/>
          <w:sz w:val="28"/>
          <w:szCs w:val="28"/>
        </w:rPr>
        <w:t xml:space="preserve"> </w:t>
      </w:r>
      <w:proofErr w:type="gramStart"/>
      <w:r w:rsidRPr="00997A57">
        <w:rPr>
          <w:color w:val="555555"/>
          <w:sz w:val="28"/>
          <w:szCs w:val="28"/>
        </w:rPr>
        <w:t>О</w:t>
      </w:r>
      <w:proofErr w:type="gramEnd"/>
      <w:r w:rsidRPr="00997A57">
        <w:rPr>
          <w:color w:val="555555"/>
          <w:sz w:val="28"/>
          <w:szCs w:val="28"/>
        </w:rPr>
        <w:t xml:space="preserve"> всех событиях работы центра можно посмотреть на нашей странице в  ВК  </w:t>
      </w:r>
      <w:hyperlink r:id="rId6" w:history="1">
        <w:r w:rsidRPr="00997A57">
          <w:rPr>
            <w:rStyle w:val="a4"/>
            <w:sz w:val="28"/>
            <w:szCs w:val="28"/>
          </w:rPr>
          <w:t>https://vk.com/</w:t>
        </w:r>
        <w:r w:rsidRPr="00997A57">
          <w:rPr>
            <w:rStyle w:val="a4"/>
            <w:sz w:val="28"/>
            <w:szCs w:val="28"/>
            <w:lang w:val="en-US"/>
          </w:rPr>
          <w:t>id616351144</w:t>
        </w:r>
      </w:hyperlink>
      <w:r w:rsidRPr="00997A57">
        <w:rPr>
          <w:color w:val="555555"/>
          <w:sz w:val="28"/>
          <w:szCs w:val="28"/>
        </w:rPr>
        <w:t> или сайте школы</w:t>
      </w:r>
      <w:r w:rsidRPr="00997A57">
        <w:rPr>
          <w:color w:val="0000FF"/>
          <w:sz w:val="28"/>
          <w:szCs w:val="28"/>
          <w:u w:val="single"/>
        </w:rPr>
        <w:t xml:space="preserve"> https://aram.uralschool.ru/</w:t>
      </w:r>
      <w:r w:rsidRPr="00997A57">
        <w:rPr>
          <w:color w:val="555555"/>
          <w:sz w:val="28"/>
          <w:szCs w:val="28"/>
        </w:rPr>
        <w:t>.</w:t>
      </w:r>
      <w:r w:rsidRPr="00997A57">
        <w:rPr>
          <w:noProof/>
          <w:color w:val="007AD0"/>
          <w:sz w:val="28"/>
          <w:szCs w:val="28"/>
        </w:rPr>
        <w:drawing>
          <wp:inline distT="0" distB="0" distL="0" distR="0">
            <wp:extent cx="11430" cy="11430"/>
            <wp:effectExtent l="0" t="0" r="0" b="0"/>
            <wp:docPr id="2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57" w:rsidRPr="00997A57" w:rsidRDefault="00997A57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color w:val="555555"/>
          <w:sz w:val="28"/>
          <w:szCs w:val="28"/>
        </w:rPr>
      </w:pPr>
    </w:p>
    <w:p w:rsidR="00C66D4E" w:rsidRPr="00997A57" w:rsidRDefault="00C66D4E" w:rsidP="00C66D4E">
      <w:pPr>
        <w:pStyle w:val="a3"/>
        <w:shd w:val="clear" w:color="auto" w:fill="FCFCFD"/>
        <w:spacing w:before="0" w:beforeAutospacing="0" w:after="0" w:afterAutospacing="0" w:line="391" w:lineRule="atLeast"/>
        <w:ind w:left="-851" w:firstLine="709"/>
        <w:jc w:val="both"/>
        <w:rPr>
          <w:color w:val="555555"/>
          <w:sz w:val="28"/>
          <w:szCs w:val="28"/>
        </w:rPr>
      </w:pPr>
      <w:r w:rsidRPr="00997A57">
        <w:rPr>
          <w:rStyle w:val="a7"/>
          <w:b/>
          <w:bCs/>
          <w:color w:val="555555"/>
          <w:sz w:val="28"/>
          <w:szCs w:val="28"/>
        </w:rPr>
        <w:t> </w:t>
      </w:r>
    </w:p>
    <w:p w:rsidR="00C66D4E" w:rsidRPr="00997A57" w:rsidRDefault="00C66D4E" w:rsidP="00C66D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6D4E" w:rsidRPr="00997A57" w:rsidSect="0029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66D4E"/>
    <w:rsid w:val="00293D10"/>
    <w:rsid w:val="0087717B"/>
    <w:rsid w:val="00997A57"/>
    <w:rsid w:val="00C6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6D4E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C66D4E"/>
  </w:style>
  <w:style w:type="paragraph" w:styleId="a5">
    <w:name w:val="Balloon Text"/>
    <w:basedOn w:val="a"/>
    <w:link w:val="a6"/>
    <w:uiPriority w:val="99"/>
    <w:semiHidden/>
    <w:unhideWhenUsed/>
    <w:rsid w:val="00C6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4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66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616351144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2023-07-05T07:11:00Z</dcterms:created>
  <dcterms:modified xsi:type="dcterms:W3CDTF">2023-07-05T07:32:00Z</dcterms:modified>
</cp:coreProperties>
</file>